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8CC4" w14:textId="19475ABD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2F0649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2F0649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347AB1">
        <w:rPr>
          <w:rFonts w:asciiTheme="minorHAnsi" w:hAnsiTheme="minorHAnsi"/>
        </w:rPr>
        <w:t xml:space="preserve">rlenende vereniging Cipal van </w:t>
      </w:r>
      <w:r w:rsidR="008F6C2E">
        <w:rPr>
          <w:rFonts w:asciiTheme="minorHAnsi" w:hAnsiTheme="minorHAnsi"/>
        </w:rPr>
        <w:t>1</w:t>
      </w:r>
      <w:r w:rsidR="00A512D5">
        <w:rPr>
          <w:rFonts w:asciiTheme="minorHAnsi" w:hAnsiTheme="minorHAnsi"/>
        </w:rPr>
        <w:t>4</w:t>
      </w:r>
      <w:r w:rsidR="008F6C2E">
        <w:rPr>
          <w:rFonts w:asciiTheme="minorHAnsi" w:hAnsiTheme="minorHAnsi"/>
        </w:rPr>
        <w:t xml:space="preserve"> december</w:t>
      </w:r>
      <w:r w:rsidR="00AB5515" w:rsidRPr="00A42E0B">
        <w:rPr>
          <w:rFonts w:asciiTheme="minorHAnsi" w:hAnsiTheme="minorHAnsi"/>
        </w:rPr>
        <w:t xml:space="preserve"> 20</w:t>
      </w:r>
      <w:r w:rsidR="000C30C5">
        <w:rPr>
          <w:rFonts w:asciiTheme="minorHAnsi" w:hAnsiTheme="minorHAnsi"/>
        </w:rPr>
        <w:t>2</w:t>
      </w:r>
      <w:r w:rsidR="00A512D5">
        <w:rPr>
          <w:rFonts w:asciiTheme="minorHAnsi" w:hAnsiTheme="minorHAnsi"/>
        </w:rPr>
        <w:t>3</w:t>
      </w:r>
      <w:r w:rsidR="00100F78">
        <w:rPr>
          <w:rFonts w:asciiTheme="minorHAnsi" w:hAnsiTheme="minorHAnsi"/>
        </w:rPr>
        <w:t xml:space="preserve"> – ontwerpbesluit over het mandaat van de </w:t>
      </w:r>
      <w:r w:rsidR="00687AC2">
        <w:rPr>
          <w:rFonts w:asciiTheme="minorHAnsi" w:hAnsiTheme="minorHAnsi"/>
        </w:rPr>
        <w:t>OCMW-raad</w:t>
      </w:r>
    </w:p>
    <w:p w14:paraId="464C17F7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040339F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DE RAAD,</w:t>
      </w:r>
    </w:p>
    <w:p w14:paraId="6A09533F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02CB74BA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5249B9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14DB58A" w14:textId="77777777" w:rsidR="00B65E2F" w:rsidRPr="00C63A2E" w:rsidRDefault="00A42E0B" w:rsidP="00B65E2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CF2BAD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CF2BAD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CF2BAD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</w:t>
      </w:r>
    </w:p>
    <w:p w14:paraId="4D3A6359" w14:textId="77777777" w:rsidR="00B65E2F" w:rsidRDefault="00B65E2F" w:rsidP="00B65E2F">
      <w:pPr>
        <w:rPr>
          <w:rFonts w:asciiTheme="minorHAnsi" w:hAnsiTheme="minorHAnsi"/>
          <w:sz w:val="22"/>
        </w:rPr>
      </w:pPr>
      <w:r w:rsidRPr="00C63A2E">
        <w:rPr>
          <w:rFonts w:asciiTheme="minorHAnsi" w:hAnsiTheme="minorHAnsi"/>
          <w:sz w:val="22"/>
        </w:rPr>
        <w:t>op</w:t>
      </w:r>
      <w:r>
        <w:rPr>
          <w:rFonts w:asciiTheme="minorHAnsi" w:hAnsiTheme="minorHAnsi"/>
          <w:sz w:val="22"/>
        </w:rPr>
        <w:t xml:space="preserve"> </w:t>
      </w:r>
      <w:r w:rsidRPr="008237AF">
        <w:rPr>
          <w:rFonts w:asciiTheme="minorHAnsi" w:hAnsiTheme="minorHAnsi"/>
          <w:sz w:val="22"/>
        </w:rPr>
        <w:t>art</w:t>
      </w:r>
      <w:r>
        <w:rPr>
          <w:rFonts w:asciiTheme="minorHAnsi" w:hAnsiTheme="minorHAnsi"/>
          <w:sz w:val="22"/>
        </w:rPr>
        <w:t>.</w:t>
      </w:r>
      <w:r w:rsidRPr="008237A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77 </w:t>
      </w:r>
      <w:r w:rsidRPr="00C63A2E">
        <w:rPr>
          <w:rFonts w:asciiTheme="minorHAnsi" w:hAnsiTheme="minorHAnsi"/>
          <w:sz w:val="22"/>
        </w:rPr>
        <w:t xml:space="preserve">inzake de bevoegdheid van de </w:t>
      </w:r>
      <w:r>
        <w:rPr>
          <w:rFonts w:asciiTheme="minorHAnsi" w:hAnsiTheme="minorHAnsi"/>
          <w:sz w:val="22"/>
        </w:rPr>
        <w:t>raad voor maatschappelijk welzijn</w:t>
      </w:r>
      <w:r w:rsidR="00A4126B">
        <w:rPr>
          <w:rFonts w:asciiTheme="minorHAnsi" w:hAnsiTheme="minorHAnsi"/>
          <w:sz w:val="22"/>
        </w:rPr>
        <w:t xml:space="preserve"> en inzake de intergemeentelijke samenwerking</w:t>
      </w:r>
      <w:r>
        <w:rPr>
          <w:rFonts w:asciiTheme="minorHAnsi" w:hAnsiTheme="minorHAnsi"/>
          <w:sz w:val="22"/>
        </w:rPr>
        <w:t>;</w:t>
      </w:r>
    </w:p>
    <w:p w14:paraId="54021CAE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</w:p>
    <w:p w14:paraId="701326C2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feit dat </w:t>
      </w:r>
      <w:r w:rsidR="00B65E2F">
        <w:rPr>
          <w:rFonts w:asciiTheme="minorHAnsi" w:hAnsiTheme="minorHAnsi"/>
          <w:sz w:val="22"/>
        </w:rPr>
        <w:t>het OCMW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0C30C5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29C2E1BB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345A8326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0F6615D6" w14:textId="77777777" w:rsidR="00D47F3A" w:rsidRDefault="00D47F3A" w:rsidP="00D47F3A">
      <w:pPr>
        <w:rPr>
          <w:rFonts w:asciiTheme="minorHAnsi" w:hAnsiTheme="minorHAnsi"/>
          <w:sz w:val="22"/>
        </w:rPr>
      </w:pPr>
    </w:p>
    <w:p w14:paraId="5A605BBA" w14:textId="1DE82AF7" w:rsidR="00D47F3A" w:rsidRPr="00094E57" w:rsidRDefault="00D47F3A" w:rsidP="00D47F3A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raadsbesluit van … [datum invullen] inzake de aanduiding van de vertegenwoordiger van </w:t>
      </w:r>
      <w:r>
        <w:rPr>
          <w:rFonts w:asciiTheme="minorHAnsi" w:hAnsiTheme="minorHAnsi"/>
          <w:sz w:val="22"/>
        </w:rPr>
        <w:t>het OCMW</w:t>
      </w:r>
      <w:r w:rsidRPr="00094E57">
        <w:rPr>
          <w:rFonts w:asciiTheme="minorHAnsi" w:hAnsiTheme="minorHAnsi"/>
          <w:sz w:val="22"/>
        </w:rPr>
        <w:t xml:space="preserve"> op de </w:t>
      </w:r>
      <w:r w:rsidR="002F0649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3DABD61F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04423E27" w14:textId="41A496C6" w:rsidR="00A42E0B" w:rsidRDefault="00A42E0B" w:rsidP="00A42E0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 w:rsidR="002F0649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2F0649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8F6C2E">
        <w:rPr>
          <w:rFonts w:asciiTheme="minorHAnsi" w:hAnsiTheme="minorHAnsi" w:cs="Arial"/>
          <w:spacing w:val="-2"/>
          <w:sz w:val="22"/>
        </w:rPr>
        <w:t>1</w:t>
      </w:r>
      <w:r w:rsidR="001A15AD">
        <w:rPr>
          <w:rFonts w:asciiTheme="minorHAnsi" w:hAnsiTheme="minorHAnsi" w:cs="Arial"/>
          <w:spacing w:val="-2"/>
          <w:sz w:val="22"/>
        </w:rPr>
        <w:t>4</w:t>
      </w:r>
      <w:r w:rsidR="008F6C2E">
        <w:rPr>
          <w:rFonts w:asciiTheme="minorHAnsi" w:hAnsiTheme="minorHAnsi" w:cs="Arial"/>
          <w:spacing w:val="-2"/>
          <w:sz w:val="22"/>
        </w:rPr>
        <w:t xml:space="preserve"> december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0C30C5">
        <w:rPr>
          <w:rFonts w:asciiTheme="minorHAnsi" w:hAnsiTheme="minorHAnsi" w:cs="Arial"/>
          <w:spacing w:val="-2"/>
          <w:sz w:val="22"/>
        </w:rPr>
        <w:t>2</w:t>
      </w:r>
      <w:r w:rsidR="001A15AD">
        <w:rPr>
          <w:rFonts w:asciiTheme="minorHAnsi" w:hAnsiTheme="minorHAnsi" w:cs="Arial"/>
          <w:spacing w:val="-2"/>
          <w:sz w:val="22"/>
        </w:rPr>
        <w:t>3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 w:rsidR="00E82A95">
        <w:rPr>
          <w:rFonts w:asciiTheme="minorHAnsi" w:hAnsiTheme="minorHAnsi" w:cs="Arial"/>
          <w:spacing w:val="-2"/>
          <w:sz w:val="22"/>
        </w:rPr>
        <w:br/>
      </w:r>
    </w:p>
    <w:p w14:paraId="43A1A5C6" w14:textId="289AE0C5" w:rsidR="0009306C" w:rsidRPr="0009306C" w:rsidRDefault="0009306C" w:rsidP="0009306C">
      <w:pPr>
        <w:numPr>
          <w:ilvl w:val="0"/>
          <w:numId w:val="12"/>
        </w:numPr>
        <w:rPr>
          <w:rFonts w:asciiTheme="minorHAnsi" w:hAnsiTheme="minorHAnsi"/>
          <w:sz w:val="22"/>
          <w:lang w:val="nl-BE"/>
        </w:rPr>
      </w:pPr>
      <w:r w:rsidRPr="0009306C">
        <w:rPr>
          <w:rFonts w:asciiTheme="minorHAnsi" w:hAnsiTheme="minorHAnsi"/>
          <w:sz w:val="22"/>
          <w:lang w:val="nl-BE"/>
        </w:rPr>
        <w:t>Toetreding en aanvaarding van nieuwe deelnemers</w:t>
      </w:r>
    </w:p>
    <w:p w14:paraId="53FF61C8" w14:textId="3EEB1E68" w:rsidR="0009306C" w:rsidRPr="003C05A3" w:rsidRDefault="0009306C" w:rsidP="003C05A3">
      <w:pPr>
        <w:numPr>
          <w:ilvl w:val="0"/>
          <w:numId w:val="12"/>
        </w:numPr>
        <w:rPr>
          <w:rFonts w:asciiTheme="minorHAnsi" w:hAnsiTheme="minorHAnsi"/>
          <w:sz w:val="22"/>
          <w:lang w:val="nl-BE"/>
        </w:rPr>
      </w:pPr>
      <w:r w:rsidRPr="0009306C">
        <w:rPr>
          <w:rFonts w:asciiTheme="minorHAnsi" w:hAnsiTheme="minorHAnsi"/>
          <w:sz w:val="22"/>
          <w:lang w:val="nl-BE"/>
        </w:rPr>
        <w:t>Bespreking en goedkeuring van de begroting voor het boekjaar 202</w:t>
      </w:r>
      <w:r w:rsidR="001A15AD">
        <w:rPr>
          <w:rFonts w:asciiTheme="minorHAnsi" w:hAnsiTheme="minorHAnsi"/>
          <w:sz w:val="22"/>
          <w:lang w:val="nl-BE"/>
        </w:rPr>
        <w:t>4</w:t>
      </w:r>
    </w:p>
    <w:p w14:paraId="07571F29" w14:textId="77777777" w:rsidR="0009306C" w:rsidRPr="0009306C" w:rsidRDefault="0009306C" w:rsidP="0009306C">
      <w:pPr>
        <w:numPr>
          <w:ilvl w:val="0"/>
          <w:numId w:val="12"/>
        </w:numPr>
        <w:rPr>
          <w:rFonts w:asciiTheme="minorHAnsi" w:hAnsiTheme="minorHAnsi"/>
          <w:sz w:val="22"/>
          <w:lang w:val="nl-BE"/>
        </w:rPr>
      </w:pPr>
      <w:r w:rsidRPr="0009306C">
        <w:rPr>
          <w:rFonts w:asciiTheme="minorHAnsi" w:hAnsiTheme="minorHAnsi"/>
          <w:sz w:val="22"/>
          <w:lang w:val="nl-BE"/>
        </w:rPr>
        <w:t>Goedkeuring van het verslag, staande de vergadering</w:t>
      </w:r>
    </w:p>
    <w:p w14:paraId="73A7C71D" w14:textId="77777777" w:rsidR="00E82A95" w:rsidRPr="0009306C" w:rsidRDefault="00E82A95" w:rsidP="00A42E0B">
      <w:pPr>
        <w:rPr>
          <w:rFonts w:asciiTheme="minorHAnsi" w:hAnsiTheme="minorHAnsi"/>
          <w:sz w:val="22"/>
          <w:lang w:val="nl-BE"/>
        </w:rPr>
      </w:pPr>
    </w:p>
    <w:p w14:paraId="7917B0CD" w14:textId="69FE1961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A4126B">
        <w:rPr>
          <w:rFonts w:asciiTheme="minorHAnsi" w:hAnsiTheme="minorHAnsi"/>
          <w:sz w:val="22"/>
        </w:rPr>
        <w:t>ze</w:t>
      </w:r>
      <w:r w:rsidRPr="00F952E7">
        <w:rPr>
          <w:rFonts w:asciiTheme="minorHAnsi" w:hAnsiTheme="minorHAnsi"/>
          <w:sz w:val="22"/>
        </w:rPr>
        <w:t xml:space="preserve"> </w:t>
      </w:r>
      <w:r w:rsidR="002F0649">
        <w:rPr>
          <w:rFonts w:asciiTheme="minorHAnsi" w:hAnsiTheme="minorHAnsi"/>
          <w:sz w:val="22"/>
        </w:rPr>
        <w:t>a</w:t>
      </w:r>
      <w:r w:rsidRPr="00F952E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F952E7">
        <w:rPr>
          <w:rFonts w:asciiTheme="minorHAnsi" w:hAnsiTheme="minorHAnsi"/>
          <w:sz w:val="22"/>
        </w:rPr>
        <w:t>ergadering;</w:t>
      </w:r>
    </w:p>
    <w:p w14:paraId="1CE6B1E5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594356C3" w14:textId="69C42DA6" w:rsidR="00DE46D4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2F064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2F0649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Cipal;</w:t>
      </w:r>
    </w:p>
    <w:p w14:paraId="07645601" w14:textId="77777777" w:rsidR="00A4126B" w:rsidRDefault="00A4126B">
      <w:pPr>
        <w:rPr>
          <w:rFonts w:asciiTheme="minorHAnsi" w:hAnsiTheme="minorHAnsi"/>
          <w:sz w:val="22"/>
        </w:rPr>
      </w:pPr>
    </w:p>
    <w:p w14:paraId="2F440BB4" w14:textId="77777777" w:rsidR="00A4126B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6081B9BA" w14:textId="77777777" w:rsidR="00A4126B" w:rsidRDefault="00347AB1" w:rsidP="00347AB1">
      <w:pPr>
        <w:tabs>
          <w:tab w:val="left" w:pos="189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BBEFD65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190BE9F4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91AFC98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1B5953F3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CF64726" w14:textId="65E07314" w:rsidR="00247F86" w:rsidRPr="00A42E0B" w:rsidRDefault="00247F86" w:rsidP="003F3B41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A4126B" w:rsidRPr="00A4126B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2F0649">
        <w:rPr>
          <w:rFonts w:asciiTheme="minorHAnsi" w:hAnsiTheme="minorHAnsi"/>
          <w:sz w:val="22"/>
        </w:rPr>
        <w:t>a</w:t>
      </w:r>
      <w:r w:rsidR="00A4126B" w:rsidRPr="00A4126B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347AB1">
        <w:rPr>
          <w:rFonts w:asciiTheme="minorHAnsi" w:hAnsiTheme="minorHAnsi"/>
          <w:sz w:val="22"/>
        </w:rPr>
        <w:t xml:space="preserve">ergadering van Cipal van </w:t>
      </w:r>
      <w:r w:rsidR="00F9049F">
        <w:rPr>
          <w:rFonts w:asciiTheme="minorHAnsi" w:hAnsiTheme="minorHAnsi"/>
          <w:sz w:val="22"/>
        </w:rPr>
        <w:t>1</w:t>
      </w:r>
      <w:r w:rsidR="001A15AD">
        <w:rPr>
          <w:rFonts w:asciiTheme="minorHAnsi" w:hAnsiTheme="minorHAnsi"/>
          <w:sz w:val="22"/>
        </w:rPr>
        <w:t>4</w:t>
      </w:r>
      <w:r w:rsidR="00F9049F">
        <w:rPr>
          <w:rFonts w:asciiTheme="minorHAnsi" w:hAnsiTheme="minorHAnsi"/>
          <w:sz w:val="22"/>
        </w:rPr>
        <w:t xml:space="preserve"> december</w:t>
      </w:r>
      <w:r w:rsidR="00A4126B" w:rsidRPr="00A4126B">
        <w:rPr>
          <w:rFonts w:asciiTheme="minorHAnsi" w:hAnsiTheme="minorHAnsi"/>
          <w:sz w:val="22"/>
        </w:rPr>
        <w:t xml:space="preserve"> 20</w:t>
      </w:r>
      <w:r w:rsidR="000C30C5">
        <w:rPr>
          <w:rFonts w:asciiTheme="minorHAnsi" w:hAnsiTheme="minorHAnsi"/>
          <w:sz w:val="22"/>
        </w:rPr>
        <w:t>2</w:t>
      </w:r>
      <w:r w:rsidR="001A15AD">
        <w:rPr>
          <w:rFonts w:asciiTheme="minorHAnsi" w:hAnsiTheme="minorHAnsi"/>
          <w:sz w:val="22"/>
        </w:rPr>
        <w:t>3</w:t>
      </w:r>
      <w:r w:rsidR="00A4126B" w:rsidRPr="00A4126B">
        <w:rPr>
          <w:rFonts w:asciiTheme="minorHAnsi" w:hAnsiTheme="minorHAnsi"/>
          <w:sz w:val="22"/>
        </w:rPr>
        <w:t xml:space="preserve"> goedgekeurd.</w:t>
      </w:r>
    </w:p>
    <w:p w14:paraId="1F146DA6" w14:textId="77777777" w:rsidR="00DC7CAB" w:rsidRDefault="00DC7CAB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6DBF41E8" w14:textId="56192C50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A4126B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D92586" w:rsidRPr="00094E57">
        <w:rPr>
          <w:rFonts w:asciiTheme="minorHAnsi" w:hAnsiTheme="minorHAnsi"/>
          <w:sz w:val="22"/>
        </w:rPr>
        <w:t>De vertegenwoordiger</w:t>
      </w:r>
      <w:r w:rsidR="00D92586">
        <w:rPr>
          <w:rFonts w:asciiTheme="minorHAnsi" w:hAnsiTheme="minorHAnsi"/>
          <w:sz w:val="22"/>
        </w:rPr>
        <w:t xml:space="preserve"> van het OCMW</w:t>
      </w:r>
      <w:r w:rsidR="00D92586" w:rsidRPr="00094E57">
        <w:rPr>
          <w:rFonts w:asciiTheme="minorHAnsi" w:hAnsiTheme="minorHAnsi"/>
          <w:sz w:val="22"/>
        </w:rPr>
        <w:t xml:space="preserve"> wordt gemandateerd om op de </w:t>
      </w:r>
      <w:r w:rsidR="002F0649">
        <w:rPr>
          <w:rFonts w:asciiTheme="minorHAnsi" w:hAnsiTheme="minorHAnsi"/>
          <w:sz w:val="22"/>
        </w:rPr>
        <w:t>a</w:t>
      </w:r>
      <w:r w:rsidR="00D92586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D92586" w:rsidRPr="00094E57">
        <w:rPr>
          <w:rFonts w:asciiTheme="minorHAnsi" w:hAnsiTheme="minorHAnsi"/>
          <w:sz w:val="22"/>
        </w:rPr>
        <w:t>ergadering van Cipal van</w:t>
      </w:r>
      <w:r w:rsidR="000C30C5">
        <w:rPr>
          <w:rFonts w:asciiTheme="minorHAnsi" w:hAnsiTheme="minorHAnsi"/>
          <w:sz w:val="22"/>
        </w:rPr>
        <w:t xml:space="preserve"> </w:t>
      </w:r>
      <w:r w:rsidR="00F9049F">
        <w:rPr>
          <w:rFonts w:asciiTheme="minorHAnsi" w:hAnsiTheme="minorHAnsi"/>
          <w:sz w:val="22"/>
        </w:rPr>
        <w:t>1</w:t>
      </w:r>
      <w:r w:rsidR="001A15AD">
        <w:rPr>
          <w:rFonts w:asciiTheme="minorHAnsi" w:hAnsiTheme="minorHAnsi"/>
          <w:sz w:val="22"/>
        </w:rPr>
        <w:t>4</w:t>
      </w:r>
      <w:r w:rsidR="00F9049F">
        <w:rPr>
          <w:rFonts w:asciiTheme="minorHAnsi" w:hAnsiTheme="minorHAnsi"/>
          <w:sz w:val="22"/>
        </w:rPr>
        <w:t xml:space="preserve"> december</w:t>
      </w:r>
      <w:r w:rsidR="00A4126B">
        <w:rPr>
          <w:rFonts w:asciiTheme="minorHAnsi" w:hAnsiTheme="minorHAnsi"/>
          <w:sz w:val="22"/>
        </w:rPr>
        <w:t xml:space="preserve"> </w:t>
      </w:r>
      <w:r w:rsidR="00D92586">
        <w:rPr>
          <w:rFonts w:asciiTheme="minorHAnsi" w:hAnsiTheme="minorHAnsi"/>
          <w:sz w:val="22"/>
        </w:rPr>
        <w:t>20</w:t>
      </w:r>
      <w:r w:rsidR="000C30C5">
        <w:rPr>
          <w:rFonts w:asciiTheme="minorHAnsi" w:hAnsiTheme="minorHAnsi"/>
          <w:sz w:val="22"/>
        </w:rPr>
        <w:t>2</w:t>
      </w:r>
      <w:r w:rsidR="001A15AD">
        <w:rPr>
          <w:rFonts w:asciiTheme="minorHAnsi" w:hAnsiTheme="minorHAnsi"/>
          <w:sz w:val="22"/>
        </w:rPr>
        <w:t>3</w:t>
      </w:r>
      <w:r w:rsidR="00D92586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D92586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D92586">
        <w:rPr>
          <w:rFonts w:asciiTheme="minorHAnsi" w:hAnsiTheme="minorHAnsi"/>
          <w:sz w:val="22"/>
          <w:lang w:val="nl-BE"/>
        </w:rPr>
        <w:t xml:space="preserve">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 niet geldig zou</w:t>
      </w:r>
      <w:r w:rsidR="00D92586" w:rsidRPr="00094E57">
        <w:rPr>
          <w:rFonts w:asciiTheme="minorHAnsi" w:hAnsiTheme="minorHAnsi"/>
          <w:sz w:val="22"/>
          <w:lang w:val="nl-BE"/>
        </w:rPr>
        <w:t xml:space="preserve"> k</w:t>
      </w:r>
      <w:r w:rsidR="00D92586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</w:t>
      </w:r>
      <w:r w:rsidR="00D92586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D92586">
        <w:rPr>
          <w:rFonts w:asciiTheme="minorHAnsi" w:hAnsiTheme="minorHAnsi"/>
          <w:sz w:val="22"/>
          <w:lang w:val="nl-BE"/>
        </w:rPr>
        <w:t>dan blijft de vertegenwoordiger van het OCMW</w:t>
      </w:r>
      <w:r w:rsidR="00D92586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D92586">
        <w:rPr>
          <w:rFonts w:asciiTheme="minorHAnsi" w:hAnsiTheme="minorHAnsi"/>
          <w:sz w:val="22"/>
          <w:lang w:val="nl-BE"/>
        </w:rPr>
        <w:t xml:space="preserve">dering met dezelfde </w:t>
      </w:r>
      <w:r w:rsidR="00D92586" w:rsidRPr="00094E57">
        <w:rPr>
          <w:rFonts w:asciiTheme="minorHAnsi" w:hAnsiTheme="minorHAnsi"/>
          <w:sz w:val="22"/>
          <w:lang w:val="nl-BE"/>
        </w:rPr>
        <w:t>agenda.</w:t>
      </w:r>
    </w:p>
    <w:p w14:paraId="5D5061DB" w14:textId="77777777" w:rsidR="00DC7CAB" w:rsidRDefault="00DC7CAB" w:rsidP="00DC7CAB">
      <w:pPr>
        <w:jc w:val="both"/>
        <w:rPr>
          <w:rFonts w:cs="Arial"/>
        </w:rPr>
      </w:pPr>
    </w:p>
    <w:p w14:paraId="6FC70312" w14:textId="77777777" w:rsidR="00247F86" w:rsidRPr="00A42E0B" w:rsidRDefault="00DC7CAB" w:rsidP="00AF1669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Artikel </w:t>
      </w:r>
      <w:r w:rsidR="005A588F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</w:t>
      </w:r>
      <w:r w:rsidR="00D92586">
        <w:rPr>
          <w:rFonts w:asciiTheme="minorHAnsi" w:hAnsiTheme="minorHAnsi"/>
          <w:sz w:val="22"/>
        </w:rPr>
        <w:t>vast bureau</w:t>
      </w:r>
      <w:r w:rsidRPr="00B942B5">
        <w:rPr>
          <w:rFonts w:asciiTheme="minorHAnsi" w:hAnsiTheme="minorHAnsi"/>
          <w:sz w:val="22"/>
        </w:rPr>
        <w:t xml:space="preserve">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40CDB4B0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FEE" w14:textId="77777777" w:rsidR="00173D51" w:rsidRDefault="00173D51">
      <w:r>
        <w:separator/>
      </w:r>
    </w:p>
  </w:endnote>
  <w:endnote w:type="continuationSeparator" w:id="0">
    <w:p w14:paraId="0B0AECDC" w14:textId="77777777" w:rsidR="00173D51" w:rsidRDefault="0017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BA8D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27191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5090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AB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5782A5" w14:textId="77777777" w:rsidR="003A76E0" w:rsidRDefault="003A76E0">
    <w:pPr>
      <w:pStyle w:val="Voettekst"/>
      <w:ind w:right="360"/>
    </w:pPr>
  </w:p>
  <w:p w14:paraId="213BE815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B645" w14:textId="77777777" w:rsidR="003A76E0" w:rsidRDefault="003A76E0">
    <w:pPr>
      <w:pStyle w:val="Voettekst"/>
    </w:pPr>
  </w:p>
  <w:p w14:paraId="13234B76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430" w14:textId="77777777" w:rsidR="00173D51" w:rsidRDefault="00173D51">
      <w:r>
        <w:separator/>
      </w:r>
    </w:p>
  </w:footnote>
  <w:footnote w:type="continuationSeparator" w:id="0">
    <w:p w14:paraId="4D31671D" w14:textId="77777777" w:rsidR="00173D51" w:rsidRDefault="0017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858"/>
    <w:multiLevelType w:val="multilevel"/>
    <w:tmpl w:val="EC6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7A3CE6"/>
    <w:multiLevelType w:val="multilevel"/>
    <w:tmpl w:val="061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DF5F0C"/>
    <w:multiLevelType w:val="multilevel"/>
    <w:tmpl w:val="49E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9165397">
    <w:abstractNumId w:val="6"/>
  </w:num>
  <w:num w:numId="2" w16cid:durableId="1457918142">
    <w:abstractNumId w:val="0"/>
  </w:num>
  <w:num w:numId="3" w16cid:durableId="1208450298">
    <w:abstractNumId w:val="3"/>
  </w:num>
  <w:num w:numId="4" w16cid:durableId="1029985863">
    <w:abstractNumId w:val="10"/>
  </w:num>
  <w:num w:numId="5" w16cid:durableId="1872186819">
    <w:abstractNumId w:val="8"/>
  </w:num>
  <w:num w:numId="6" w16cid:durableId="27032262">
    <w:abstractNumId w:val="5"/>
  </w:num>
  <w:num w:numId="7" w16cid:durableId="542521168">
    <w:abstractNumId w:val="5"/>
  </w:num>
  <w:num w:numId="8" w16cid:durableId="1857693169">
    <w:abstractNumId w:val="1"/>
  </w:num>
  <w:num w:numId="9" w16cid:durableId="1717001292">
    <w:abstractNumId w:val="4"/>
  </w:num>
  <w:num w:numId="10" w16cid:durableId="2000772322">
    <w:abstractNumId w:val="9"/>
  </w:num>
  <w:num w:numId="11" w16cid:durableId="370882484">
    <w:abstractNumId w:val="7"/>
  </w:num>
  <w:num w:numId="12" w16cid:durableId="375280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0"/>
    <w:rsid w:val="00004C39"/>
    <w:rsid w:val="00033440"/>
    <w:rsid w:val="00042401"/>
    <w:rsid w:val="00063CF7"/>
    <w:rsid w:val="0009306C"/>
    <w:rsid w:val="00095A3D"/>
    <w:rsid w:val="0009708E"/>
    <w:rsid w:val="000B5994"/>
    <w:rsid w:val="000C30C5"/>
    <w:rsid w:val="000D3261"/>
    <w:rsid w:val="00100F78"/>
    <w:rsid w:val="00173D51"/>
    <w:rsid w:val="001924E8"/>
    <w:rsid w:val="001A15AD"/>
    <w:rsid w:val="001B30BE"/>
    <w:rsid w:val="002157C8"/>
    <w:rsid w:val="00247F86"/>
    <w:rsid w:val="00252C8F"/>
    <w:rsid w:val="002A3EDE"/>
    <w:rsid w:val="002E322A"/>
    <w:rsid w:val="002F0649"/>
    <w:rsid w:val="00303083"/>
    <w:rsid w:val="003247A5"/>
    <w:rsid w:val="00347AB1"/>
    <w:rsid w:val="00375682"/>
    <w:rsid w:val="003A76E0"/>
    <w:rsid w:val="003C05A3"/>
    <w:rsid w:val="003E20F5"/>
    <w:rsid w:val="003F3B41"/>
    <w:rsid w:val="004002FF"/>
    <w:rsid w:val="00413129"/>
    <w:rsid w:val="00496CD1"/>
    <w:rsid w:val="004B701D"/>
    <w:rsid w:val="004C3AFB"/>
    <w:rsid w:val="00505C8B"/>
    <w:rsid w:val="0055552F"/>
    <w:rsid w:val="0057485A"/>
    <w:rsid w:val="005840DB"/>
    <w:rsid w:val="005A588F"/>
    <w:rsid w:val="005F4057"/>
    <w:rsid w:val="00614A44"/>
    <w:rsid w:val="00620479"/>
    <w:rsid w:val="00627372"/>
    <w:rsid w:val="0064075C"/>
    <w:rsid w:val="006746F0"/>
    <w:rsid w:val="00674FAD"/>
    <w:rsid w:val="00682BCE"/>
    <w:rsid w:val="00687AC2"/>
    <w:rsid w:val="007224D6"/>
    <w:rsid w:val="00736ACB"/>
    <w:rsid w:val="00736BC6"/>
    <w:rsid w:val="00746C62"/>
    <w:rsid w:val="00782F05"/>
    <w:rsid w:val="007A58F7"/>
    <w:rsid w:val="007C0B39"/>
    <w:rsid w:val="007D2F55"/>
    <w:rsid w:val="007D5274"/>
    <w:rsid w:val="007E527B"/>
    <w:rsid w:val="0082115A"/>
    <w:rsid w:val="0082295C"/>
    <w:rsid w:val="00824DBB"/>
    <w:rsid w:val="00842FE4"/>
    <w:rsid w:val="00844416"/>
    <w:rsid w:val="0088254A"/>
    <w:rsid w:val="008B0E91"/>
    <w:rsid w:val="008B2D2A"/>
    <w:rsid w:val="008E3859"/>
    <w:rsid w:val="008F6C2E"/>
    <w:rsid w:val="009022D5"/>
    <w:rsid w:val="00912669"/>
    <w:rsid w:val="00933C24"/>
    <w:rsid w:val="00937D90"/>
    <w:rsid w:val="009503A6"/>
    <w:rsid w:val="0095594D"/>
    <w:rsid w:val="00961A80"/>
    <w:rsid w:val="00973BDE"/>
    <w:rsid w:val="00982A3B"/>
    <w:rsid w:val="00996479"/>
    <w:rsid w:val="009C210D"/>
    <w:rsid w:val="009D1636"/>
    <w:rsid w:val="00A3040B"/>
    <w:rsid w:val="00A4126B"/>
    <w:rsid w:val="00A42E0B"/>
    <w:rsid w:val="00A51209"/>
    <w:rsid w:val="00A512D5"/>
    <w:rsid w:val="00A70F7C"/>
    <w:rsid w:val="00A766ED"/>
    <w:rsid w:val="00A96E8A"/>
    <w:rsid w:val="00AB5515"/>
    <w:rsid w:val="00AC3821"/>
    <w:rsid w:val="00AD134D"/>
    <w:rsid w:val="00AF1669"/>
    <w:rsid w:val="00AF402E"/>
    <w:rsid w:val="00AF5F46"/>
    <w:rsid w:val="00AF7121"/>
    <w:rsid w:val="00B13ACF"/>
    <w:rsid w:val="00B21768"/>
    <w:rsid w:val="00B65E2F"/>
    <w:rsid w:val="00B6678E"/>
    <w:rsid w:val="00BD66F5"/>
    <w:rsid w:val="00BF5D05"/>
    <w:rsid w:val="00C07656"/>
    <w:rsid w:val="00C34E30"/>
    <w:rsid w:val="00CC6916"/>
    <w:rsid w:val="00CF2BAD"/>
    <w:rsid w:val="00D47EFA"/>
    <w:rsid w:val="00D47F3A"/>
    <w:rsid w:val="00D86CD7"/>
    <w:rsid w:val="00D92586"/>
    <w:rsid w:val="00DA4BEF"/>
    <w:rsid w:val="00DC243E"/>
    <w:rsid w:val="00DC3DBE"/>
    <w:rsid w:val="00DC7CAB"/>
    <w:rsid w:val="00DE46D4"/>
    <w:rsid w:val="00E04787"/>
    <w:rsid w:val="00E2673D"/>
    <w:rsid w:val="00E41FF5"/>
    <w:rsid w:val="00E50156"/>
    <w:rsid w:val="00E65E21"/>
    <w:rsid w:val="00E82A95"/>
    <w:rsid w:val="00E86920"/>
    <w:rsid w:val="00EA7C8D"/>
    <w:rsid w:val="00EB2CE6"/>
    <w:rsid w:val="00EB3B99"/>
    <w:rsid w:val="00ED08BC"/>
    <w:rsid w:val="00EE1A63"/>
    <w:rsid w:val="00EE3743"/>
    <w:rsid w:val="00EE3F43"/>
    <w:rsid w:val="00F22204"/>
    <w:rsid w:val="00F74418"/>
    <w:rsid w:val="00F843A4"/>
    <w:rsid w:val="00F84842"/>
    <w:rsid w:val="00F9049F"/>
    <w:rsid w:val="00FB58D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F21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Dirk Celis</cp:lastModifiedBy>
  <cp:revision>5</cp:revision>
  <cp:lastPrinted>2019-05-13T15:16:00Z</cp:lastPrinted>
  <dcterms:created xsi:type="dcterms:W3CDTF">2023-10-24T14:55:00Z</dcterms:created>
  <dcterms:modified xsi:type="dcterms:W3CDTF">2023-10-24T14:56:00Z</dcterms:modified>
</cp:coreProperties>
</file>